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11" w:rsidRPr="00340E57" w:rsidRDefault="00362811" w:rsidP="00340E57">
      <w:pPr>
        <w:spacing w:after="0" w:line="240" w:lineRule="auto"/>
        <w:rPr>
          <w:rFonts w:ascii="Times New Roman" w:hAnsi="Times New Roman" w:cs="Times New Roman"/>
          <w:b/>
          <w:sz w:val="20"/>
          <w:szCs w:val="20"/>
          <w:lang w:val="kk-KZ"/>
        </w:rPr>
      </w:pPr>
      <w:r w:rsidRPr="00340E57">
        <w:rPr>
          <w:rFonts w:ascii="Times New Roman" w:hAnsi="Times New Roman" w:cs="Times New Roman"/>
          <w:b/>
          <w:sz w:val="20"/>
          <w:szCs w:val="20"/>
        </w:rPr>
        <w:t>831001402905</w:t>
      </w:r>
    </w:p>
    <w:p w:rsidR="00362811" w:rsidRPr="00340E57" w:rsidRDefault="00362811" w:rsidP="00340E57">
      <w:pPr>
        <w:spacing w:after="0" w:line="240" w:lineRule="auto"/>
        <w:rPr>
          <w:rFonts w:ascii="Times New Roman" w:hAnsi="Times New Roman" w:cs="Times New Roman"/>
          <w:b/>
          <w:sz w:val="20"/>
          <w:szCs w:val="20"/>
          <w:lang w:val="kk-KZ"/>
        </w:rPr>
      </w:pPr>
    </w:p>
    <w:p w:rsidR="007B77C8" w:rsidRPr="00340E57" w:rsidRDefault="00362811" w:rsidP="00340E57">
      <w:pPr>
        <w:spacing w:after="0" w:line="240" w:lineRule="auto"/>
        <w:rPr>
          <w:rFonts w:ascii="Times New Roman" w:hAnsi="Times New Roman" w:cs="Times New Roman"/>
          <w:b/>
          <w:sz w:val="20"/>
          <w:szCs w:val="20"/>
        </w:rPr>
      </w:pPr>
      <w:r w:rsidRPr="00340E57">
        <w:rPr>
          <w:rFonts w:ascii="Times New Roman" w:hAnsi="Times New Roman" w:cs="Times New Roman"/>
          <w:b/>
          <w:sz w:val="20"/>
          <w:szCs w:val="20"/>
          <w:lang w:val="kk-KZ"/>
        </w:rPr>
        <w:t xml:space="preserve">КОШКАРБАЕВА </w:t>
      </w:r>
      <w:r w:rsidR="007B77C8" w:rsidRPr="00340E57">
        <w:rPr>
          <w:rFonts w:ascii="Times New Roman" w:hAnsi="Times New Roman" w:cs="Times New Roman"/>
          <w:b/>
          <w:sz w:val="20"/>
          <w:szCs w:val="20"/>
          <w:lang w:val="kk-KZ"/>
        </w:rPr>
        <w:t>Алия Нурлановна</w:t>
      </w:r>
      <w:r w:rsidRPr="00340E57">
        <w:rPr>
          <w:rFonts w:ascii="Times New Roman" w:hAnsi="Times New Roman" w:cs="Times New Roman"/>
          <w:b/>
          <w:sz w:val="20"/>
          <w:szCs w:val="20"/>
          <w:lang w:val="kk-KZ"/>
        </w:rPr>
        <w:t>,</w:t>
      </w:r>
    </w:p>
    <w:p w:rsidR="00142CFB" w:rsidRPr="00340E57" w:rsidRDefault="009F2002" w:rsidP="00340E57">
      <w:pPr>
        <w:spacing w:after="0" w:line="240" w:lineRule="auto"/>
        <w:rPr>
          <w:rFonts w:ascii="Times New Roman" w:hAnsi="Times New Roman" w:cs="Times New Roman"/>
          <w:b/>
          <w:sz w:val="20"/>
          <w:szCs w:val="20"/>
          <w:lang w:val="kk-KZ"/>
        </w:rPr>
      </w:pPr>
      <w:r w:rsidRPr="00340E57">
        <w:rPr>
          <w:rFonts w:ascii="Times New Roman" w:hAnsi="Times New Roman" w:cs="Times New Roman"/>
          <w:b/>
          <w:sz w:val="20"/>
          <w:szCs w:val="20"/>
          <w:lang w:val="kk-KZ"/>
        </w:rPr>
        <w:t>№144 жалпы орта білім беретін мекте</w:t>
      </w:r>
      <w:r w:rsidR="00362811" w:rsidRPr="00340E57">
        <w:rPr>
          <w:rFonts w:ascii="Times New Roman" w:hAnsi="Times New Roman" w:cs="Times New Roman"/>
          <w:b/>
          <w:sz w:val="20"/>
          <w:szCs w:val="20"/>
          <w:lang w:val="kk-KZ"/>
        </w:rPr>
        <w:t>бінің</w:t>
      </w:r>
      <w:r w:rsidRPr="00340E57">
        <w:rPr>
          <w:rFonts w:ascii="Times New Roman" w:hAnsi="Times New Roman" w:cs="Times New Roman"/>
          <w:b/>
          <w:sz w:val="20"/>
          <w:szCs w:val="20"/>
          <w:lang w:val="kk-KZ"/>
        </w:rPr>
        <w:t xml:space="preserve"> </w:t>
      </w:r>
      <w:r w:rsidR="007B77C8" w:rsidRPr="00340E57">
        <w:rPr>
          <w:rFonts w:ascii="Times New Roman" w:hAnsi="Times New Roman" w:cs="Times New Roman"/>
          <w:b/>
          <w:sz w:val="20"/>
          <w:szCs w:val="20"/>
          <w:lang w:val="kk-KZ"/>
        </w:rPr>
        <w:t xml:space="preserve">музыка </w:t>
      </w:r>
      <w:r w:rsidRPr="00340E57">
        <w:rPr>
          <w:rFonts w:ascii="Times New Roman" w:hAnsi="Times New Roman" w:cs="Times New Roman"/>
          <w:b/>
          <w:sz w:val="20"/>
          <w:szCs w:val="20"/>
          <w:lang w:val="kk-KZ"/>
        </w:rPr>
        <w:t>пән</w:t>
      </w:r>
      <w:r w:rsidR="00362811" w:rsidRPr="00340E57">
        <w:rPr>
          <w:rFonts w:ascii="Times New Roman" w:hAnsi="Times New Roman" w:cs="Times New Roman"/>
          <w:b/>
          <w:sz w:val="20"/>
          <w:szCs w:val="20"/>
          <w:lang w:val="kk-KZ"/>
        </w:rPr>
        <w:t>і</w:t>
      </w:r>
      <w:r w:rsidRPr="00340E57">
        <w:rPr>
          <w:rFonts w:ascii="Times New Roman" w:hAnsi="Times New Roman" w:cs="Times New Roman"/>
          <w:b/>
          <w:sz w:val="20"/>
          <w:szCs w:val="20"/>
          <w:lang w:val="kk-KZ"/>
        </w:rPr>
        <w:t xml:space="preserve"> мұғалімі</w:t>
      </w:r>
      <w:r w:rsidR="00362811" w:rsidRPr="00340E57">
        <w:rPr>
          <w:rFonts w:ascii="Times New Roman" w:hAnsi="Times New Roman" w:cs="Times New Roman"/>
          <w:b/>
          <w:sz w:val="20"/>
          <w:szCs w:val="20"/>
          <w:lang w:val="kk-KZ"/>
        </w:rPr>
        <w:t>.</w:t>
      </w:r>
    </w:p>
    <w:p w:rsidR="00710FF1" w:rsidRPr="00340E57" w:rsidRDefault="00362811" w:rsidP="00340E57">
      <w:pPr>
        <w:spacing w:after="0" w:line="240" w:lineRule="auto"/>
        <w:rPr>
          <w:rFonts w:ascii="Times New Roman" w:hAnsi="Times New Roman" w:cs="Times New Roman"/>
          <w:b/>
          <w:sz w:val="20"/>
          <w:szCs w:val="20"/>
          <w:lang w:val="kk-KZ"/>
        </w:rPr>
      </w:pPr>
      <w:r w:rsidRPr="00340E57">
        <w:rPr>
          <w:rFonts w:ascii="Times New Roman" w:hAnsi="Times New Roman" w:cs="Times New Roman"/>
          <w:b/>
          <w:sz w:val="20"/>
          <w:szCs w:val="20"/>
          <w:lang w:val="kk-KZ"/>
        </w:rPr>
        <w:t>Шымкент қаласы</w:t>
      </w:r>
    </w:p>
    <w:p w:rsidR="00362811" w:rsidRPr="00340E57" w:rsidRDefault="00362811" w:rsidP="00340E57">
      <w:pPr>
        <w:spacing w:after="0" w:line="240" w:lineRule="auto"/>
        <w:rPr>
          <w:rFonts w:ascii="Times New Roman" w:hAnsi="Times New Roman" w:cs="Times New Roman"/>
          <w:sz w:val="20"/>
          <w:szCs w:val="20"/>
          <w:lang w:val="kk-KZ"/>
        </w:rPr>
      </w:pPr>
    </w:p>
    <w:p w:rsidR="007B77C8" w:rsidRPr="00340E57" w:rsidRDefault="00362811" w:rsidP="00340E57">
      <w:pPr>
        <w:pStyle w:val="a3"/>
        <w:spacing w:before="0" w:beforeAutospacing="0" w:after="0" w:afterAutospacing="0"/>
        <w:ind w:firstLine="567"/>
        <w:jc w:val="center"/>
        <w:rPr>
          <w:b/>
          <w:sz w:val="20"/>
          <w:szCs w:val="20"/>
          <w:lang w:val="kk-KZ"/>
        </w:rPr>
      </w:pPr>
      <w:r w:rsidRPr="00340E57">
        <w:rPr>
          <w:b/>
          <w:sz w:val="20"/>
          <w:szCs w:val="20"/>
          <w:lang w:val="kk-KZ"/>
        </w:rPr>
        <w:t>МУЗЫКА САБАҒЫНДА ЦИФРЛЫҚ ПЛАТФОРМАЛАРДЫҢ РӨЛІ: ДӘСТҮ</w:t>
      </w:r>
      <w:r w:rsidR="00340E57" w:rsidRPr="00340E57">
        <w:rPr>
          <w:b/>
          <w:sz w:val="20"/>
          <w:szCs w:val="20"/>
          <w:lang w:val="kk-KZ"/>
        </w:rPr>
        <w:t>РЛІ ӘДІСТЕН ЗАМАНАУИ ТӘЖІРИБЕГЕ</w:t>
      </w:r>
    </w:p>
    <w:p w:rsidR="00710FF1" w:rsidRPr="00340E57" w:rsidRDefault="00710FF1" w:rsidP="00340E57">
      <w:pPr>
        <w:pStyle w:val="a3"/>
        <w:spacing w:before="0" w:beforeAutospacing="0" w:after="0" w:afterAutospacing="0"/>
        <w:rPr>
          <w:b/>
          <w:sz w:val="20"/>
          <w:szCs w:val="20"/>
          <w:lang w:val="kk-KZ"/>
        </w:rPr>
      </w:pPr>
    </w:p>
    <w:p w:rsidR="007B77C8" w:rsidRPr="00340E57" w:rsidRDefault="007B77C8" w:rsidP="00340E57">
      <w:pPr>
        <w:spacing w:after="0" w:line="240" w:lineRule="auto"/>
        <w:ind w:firstLine="567"/>
        <w:jc w:val="both"/>
        <w:rPr>
          <w:rFonts w:ascii="Times New Roman" w:eastAsia="Times New Roman" w:hAnsi="Times New Roman" w:cs="Times New Roman"/>
          <w:sz w:val="20"/>
          <w:szCs w:val="20"/>
          <w:lang w:val="kk-KZ" w:eastAsia="ru-RU"/>
        </w:rPr>
      </w:pPr>
      <w:r w:rsidRPr="00340E57">
        <w:rPr>
          <w:rFonts w:ascii="Times New Roman" w:eastAsia="Times New Roman" w:hAnsi="Times New Roman" w:cs="Times New Roman"/>
          <w:sz w:val="20"/>
          <w:szCs w:val="20"/>
          <w:lang w:val="kk-KZ" w:eastAsia="ru-RU"/>
        </w:rPr>
        <w:t xml:space="preserve">XXI ғасырдың білім беру жүйесі қарқынды өзгерістерге ұшырап, дәстүрлі оқыту әдістері жаңа технологиялармен толықтырылып келеді. Әсіресе өнер саласында, оның ішінде музыка пәнінде цифрлық платформаларды қолдану оқушылардың шығармашылық қабілеттерін дамытуға, музыкалық сауаттылығын арттыруға және заманауи қоғам талаптарына бейімделуіне үлкен мүмкіндік береді. Музыка сабағы бұрын көбіне дәстүрлі әдістерге сүйеніп, мұғалімнің ауызша түсіндіруі, ноталық жазбалармен жұмыс істеуі, аспапта ойнау машығын қалыптастыру сияқты тәсілдерге негізделген болатын. Ал бүгінгі таңда бұл әдістерді толықтыратын, тіпті кей жағдайда алмастыратын жаңа цифрлық платформалар пайда болды. </w:t>
      </w:r>
    </w:p>
    <w:p w:rsidR="007B77C8" w:rsidRPr="00340E57" w:rsidRDefault="007B77C8" w:rsidP="00340E57">
      <w:pPr>
        <w:spacing w:after="0" w:line="240" w:lineRule="auto"/>
        <w:ind w:firstLine="567"/>
        <w:jc w:val="both"/>
        <w:rPr>
          <w:rFonts w:ascii="Times New Roman" w:eastAsia="Times New Roman" w:hAnsi="Times New Roman" w:cs="Times New Roman"/>
          <w:sz w:val="20"/>
          <w:szCs w:val="20"/>
          <w:lang w:val="kk-KZ" w:eastAsia="ru-RU"/>
        </w:rPr>
      </w:pPr>
      <w:r w:rsidRPr="00340E57">
        <w:rPr>
          <w:rFonts w:ascii="Times New Roman" w:eastAsia="Times New Roman" w:hAnsi="Times New Roman" w:cs="Times New Roman"/>
          <w:sz w:val="20"/>
          <w:szCs w:val="20"/>
          <w:lang w:val="kk-KZ" w:eastAsia="ru-RU"/>
        </w:rPr>
        <w:t xml:space="preserve">Цифрлық платформалар дегеніміз – оқыту процесін жеңілдететін, білім алушыларға интерактивті орта ұсынатын, мультимедиалық мүмкіндіктерді біріктіретін арнайы бағдарламалар мен қосымшалар. Олар оқушыларға музыкалық шығармаларды тыңдау, талдау, орындау, тіпті өз туындыларын жасауға мүмкіндік береді. Мұндай платформаларға онлайн-оқыту жүйелері, мобильді қосымшалар, виртуалды аспаптар, дыбыс өңдеу бағдарламалары, бейне сабақтар мен интерактивті жаттығулар жатады. </w:t>
      </w:r>
    </w:p>
    <w:p w:rsidR="007B77C8" w:rsidRPr="00340E57" w:rsidRDefault="007B77C8" w:rsidP="00340E57">
      <w:pPr>
        <w:spacing w:after="0" w:line="240" w:lineRule="auto"/>
        <w:ind w:firstLine="567"/>
        <w:jc w:val="both"/>
        <w:rPr>
          <w:rFonts w:ascii="Times New Roman" w:eastAsia="Times New Roman" w:hAnsi="Times New Roman" w:cs="Times New Roman"/>
          <w:sz w:val="20"/>
          <w:szCs w:val="20"/>
          <w:lang w:val="kk-KZ" w:eastAsia="ru-RU"/>
        </w:rPr>
      </w:pPr>
      <w:r w:rsidRPr="00340E57">
        <w:rPr>
          <w:rFonts w:ascii="Times New Roman" w:eastAsia="Times New Roman" w:hAnsi="Times New Roman" w:cs="Times New Roman"/>
          <w:sz w:val="20"/>
          <w:szCs w:val="20"/>
          <w:lang w:val="kk-KZ" w:eastAsia="ru-RU"/>
        </w:rPr>
        <w:t>Музыка сабағында цифрлық платформаларды қолданудың маңызы бірнеше қырынан көрінеді:</w:t>
      </w:r>
    </w:p>
    <w:p w:rsidR="007B77C8" w:rsidRPr="00340E57" w:rsidRDefault="007B77C8" w:rsidP="00340E57">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340E57">
        <w:rPr>
          <w:rFonts w:ascii="Times New Roman" w:eastAsia="Times New Roman" w:hAnsi="Times New Roman" w:cs="Times New Roman"/>
          <w:b/>
          <w:bCs/>
          <w:sz w:val="20"/>
          <w:szCs w:val="20"/>
          <w:lang w:val="kk-KZ" w:eastAsia="ru-RU"/>
        </w:rPr>
        <w:t>Қолжетімділік</w:t>
      </w:r>
      <w:r w:rsidRPr="00340E57">
        <w:rPr>
          <w:rFonts w:ascii="Times New Roman" w:eastAsia="Times New Roman" w:hAnsi="Times New Roman" w:cs="Times New Roman"/>
          <w:sz w:val="20"/>
          <w:szCs w:val="20"/>
          <w:lang w:val="kk-KZ" w:eastAsia="ru-RU"/>
        </w:rPr>
        <w:t xml:space="preserve">: Оқушылар кез келген уақытта, кез келген жерде музыкалық материалдармен жұмыс істей алады. </w:t>
      </w:r>
    </w:p>
    <w:p w:rsidR="007B77C8" w:rsidRPr="00340E57" w:rsidRDefault="007B77C8" w:rsidP="00340E57">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340E57">
        <w:rPr>
          <w:rFonts w:ascii="Times New Roman" w:eastAsia="Times New Roman" w:hAnsi="Times New Roman" w:cs="Times New Roman"/>
          <w:b/>
          <w:bCs/>
          <w:sz w:val="20"/>
          <w:szCs w:val="20"/>
          <w:lang w:val="kk-KZ" w:eastAsia="ru-RU"/>
        </w:rPr>
        <w:t>Интерактивтілік</w:t>
      </w:r>
      <w:r w:rsidRPr="00340E57">
        <w:rPr>
          <w:rFonts w:ascii="Times New Roman" w:eastAsia="Times New Roman" w:hAnsi="Times New Roman" w:cs="Times New Roman"/>
          <w:sz w:val="20"/>
          <w:szCs w:val="20"/>
          <w:lang w:val="kk-KZ" w:eastAsia="ru-RU"/>
        </w:rPr>
        <w:t xml:space="preserve">: Дәстүрлі әдістерге қарағанда, цифрлық құралдар оқушыларды белсенді қатысуға ынталандырады. </w:t>
      </w:r>
    </w:p>
    <w:p w:rsidR="007B77C8" w:rsidRPr="00340E57" w:rsidRDefault="007B77C8" w:rsidP="00340E57">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340E57">
        <w:rPr>
          <w:rFonts w:ascii="Times New Roman" w:eastAsia="Times New Roman" w:hAnsi="Times New Roman" w:cs="Times New Roman"/>
          <w:b/>
          <w:bCs/>
          <w:sz w:val="20"/>
          <w:szCs w:val="20"/>
          <w:lang w:val="kk-KZ" w:eastAsia="ru-RU"/>
        </w:rPr>
        <w:t>Жеке траектория</w:t>
      </w:r>
      <w:r w:rsidRPr="00340E57">
        <w:rPr>
          <w:rFonts w:ascii="Times New Roman" w:eastAsia="Times New Roman" w:hAnsi="Times New Roman" w:cs="Times New Roman"/>
          <w:sz w:val="20"/>
          <w:szCs w:val="20"/>
          <w:lang w:val="kk-KZ" w:eastAsia="ru-RU"/>
        </w:rPr>
        <w:t xml:space="preserve">: Әрбір оқушы өзінің деңгейіне сәйкес тапсырмалар орындап, жеке қарқынымен дамиды. </w:t>
      </w:r>
    </w:p>
    <w:p w:rsidR="007B77C8" w:rsidRPr="00340E57" w:rsidRDefault="007B77C8" w:rsidP="00340E57">
      <w:pPr>
        <w:numPr>
          <w:ilvl w:val="0"/>
          <w:numId w:val="5"/>
        </w:numPr>
        <w:spacing w:after="0" w:line="240" w:lineRule="auto"/>
        <w:ind w:left="0"/>
        <w:jc w:val="both"/>
        <w:rPr>
          <w:rFonts w:ascii="Times New Roman" w:eastAsia="Times New Roman" w:hAnsi="Times New Roman" w:cs="Times New Roman"/>
          <w:sz w:val="20"/>
          <w:szCs w:val="20"/>
          <w:lang w:val="kk-KZ" w:eastAsia="ru-RU"/>
        </w:rPr>
      </w:pPr>
      <w:r w:rsidRPr="00340E57">
        <w:rPr>
          <w:rFonts w:ascii="Times New Roman" w:eastAsia="Times New Roman" w:hAnsi="Times New Roman" w:cs="Times New Roman"/>
          <w:b/>
          <w:bCs/>
          <w:sz w:val="20"/>
          <w:szCs w:val="20"/>
          <w:lang w:val="kk-KZ" w:eastAsia="ru-RU"/>
        </w:rPr>
        <w:t>Шығармашылық еркіндік</w:t>
      </w:r>
      <w:r w:rsidRPr="00340E57">
        <w:rPr>
          <w:rFonts w:ascii="Times New Roman" w:eastAsia="Times New Roman" w:hAnsi="Times New Roman" w:cs="Times New Roman"/>
          <w:sz w:val="20"/>
          <w:szCs w:val="20"/>
          <w:lang w:val="kk-KZ" w:eastAsia="ru-RU"/>
        </w:rPr>
        <w:t xml:space="preserve">: Цифрлық платформалар арқылы оқушылар өз композицияларын жазып, дыбыстарды өңдеп, жаңа стильдермен тәжірибе жасай алады. </w:t>
      </w:r>
    </w:p>
    <w:p w:rsidR="007B77C8" w:rsidRPr="00340E57" w:rsidRDefault="007B77C8" w:rsidP="00340E57">
      <w:pPr>
        <w:spacing w:after="0" w:line="240" w:lineRule="auto"/>
        <w:ind w:firstLine="567"/>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 xml:space="preserve">Музыка сабағында цифрлық платформаларды қолдану дәстүрлі әдістемелерді толықтырып қана қоймай, оқыту процесін жаңа деңгейге көтереді. Бұл бөлімде біз цифрлық платформалардың артықшылықтарын, қиындықтарын, тәжірибелік мысалдарын және олардың білім беру жүйесіне ықпалын қарастырамыз. </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1. Цифрлық платформалардың артықшылықтары.</w:t>
      </w:r>
    </w:p>
    <w:p w:rsidR="007B77C8" w:rsidRPr="00340E57" w:rsidRDefault="007B77C8" w:rsidP="00340E57">
      <w:pPr>
        <w:pStyle w:val="a5"/>
        <w:numPr>
          <w:ilvl w:val="1"/>
          <w:numId w:val="18"/>
        </w:numPr>
        <w:spacing w:after="0" w:line="240" w:lineRule="auto"/>
        <w:ind w:left="0"/>
        <w:jc w:val="both"/>
        <w:rPr>
          <w:rFonts w:ascii="Times New Roman" w:eastAsia="Times New Roman" w:hAnsi="Times New Roman" w:cs="Times New Roman"/>
          <w:sz w:val="20"/>
          <w:szCs w:val="20"/>
          <w:lang w:val="kk-KZ" w:eastAsia="ru-RU"/>
        </w:rPr>
      </w:pPr>
      <w:r w:rsidRPr="00340E57">
        <w:rPr>
          <w:rFonts w:ascii="Times New Roman" w:hAnsi="Times New Roman" w:cs="Times New Roman"/>
          <w:sz w:val="20"/>
          <w:szCs w:val="20"/>
          <w:lang w:val="kk-KZ"/>
        </w:rPr>
        <w:t>Қолжетімділік және икемділік</w:t>
      </w:r>
    </w:p>
    <w:p w:rsidR="007B77C8" w:rsidRPr="00340E57" w:rsidRDefault="007B77C8" w:rsidP="00340E57">
      <w:pPr>
        <w:numPr>
          <w:ilvl w:val="0"/>
          <w:numId w:val="6"/>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Оқушылар кез келген уақытта онлайн ресурстарға қол жеткізе алады.</w:t>
      </w:r>
    </w:p>
    <w:p w:rsidR="007B77C8" w:rsidRPr="00340E57" w:rsidRDefault="007B77C8" w:rsidP="00340E57">
      <w:pPr>
        <w:numPr>
          <w:ilvl w:val="0"/>
          <w:numId w:val="6"/>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 xml:space="preserve">Музыкалық материалдар, ноталар, бейне сабақтар, аудио жазбалар бір ғана платформада жинақталады. </w:t>
      </w:r>
    </w:p>
    <w:p w:rsidR="007B77C8" w:rsidRPr="00340E57" w:rsidRDefault="007B77C8" w:rsidP="00340E57">
      <w:pPr>
        <w:numPr>
          <w:ilvl w:val="0"/>
          <w:numId w:val="6"/>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Қашықтан оқыту мүмкіндігі ауылдық немесе шалғай аймақтардағы оқушыларға тең мүмкіндік береді.</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1.2 Интерактивтілік</w:t>
      </w:r>
    </w:p>
    <w:p w:rsidR="007B77C8" w:rsidRPr="00340E57" w:rsidRDefault="007B77C8" w:rsidP="00340E57">
      <w:pPr>
        <w:numPr>
          <w:ilvl w:val="0"/>
          <w:numId w:val="7"/>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 xml:space="preserve">Дәстүрлі сабақта мұғалімнің түсіндіруі негізгі болса, цифрлық платформалар оқушыны белсенді қатысуға ынталандырады. </w:t>
      </w:r>
    </w:p>
    <w:p w:rsidR="007B77C8" w:rsidRPr="00340E57" w:rsidRDefault="007B77C8" w:rsidP="00340E57">
      <w:pPr>
        <w:numPr>
          <w:ilvl w:val="0"/>
          <w:numId w:val="7"/>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 xml:space="preserve">Интерактивті жаттығулар арқылы оқушылар дыбысты тану, ырғақты сақтау, ноталарды оқу дағдыларын дамытады. </w:t>
      </w:r>
    </w:p>
    <w:p w:rsidR="007B77C8" w:rsidRPr="00340E57" w:rsidRDefault="007B77C8" w:rsidP="00340E57">
      <w:pPr>
        <w:numPr>
          <w:ilvl w:val="0"/>
          <w:numId w:val="7"/>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Геймификация элементтері (ойын түріндегі тапсырмалар) оқушылардың қызығушылығын арттырады.</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1.3 Жеке оқу траекториясы</w:t>
      </w:r>
    </w:p>
    <w:p w:rsidR="007B77C8" w:rsidRPr="00340E57" w:rsidRDefault="007B77C8" w:rsidP="00340E57">
      <w:pPr>
        <w:numPr>
          <w:ilvl w:val="0"/>
          <w:numId w:val="8"/>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 xml:space="preserve">Әр оқушы өзінің деңгейіне сәйкес тапсырмалар орындай алады. </w:t>
      </w:r>
    </w:p>
    <w:p w:rsidR="007B77C8" w:rsidRPr="00340E57" w:rsidRDefault="007B77C8" w:rsidP="00340E57">
      <w:pPr>
        <w:numPr>
          <w:ilvl w:val="0"/>
          <w:numId w:val="8"/>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 xml:space="preserve">Платформа оқушының нәтижесін автоматты түрде тіркеп, жеке ұсыныстар береді. </w:t>
      </w:r>
    </w:p>
    <w:p w:rsidR="007B77C8" w:rsidRPr="00340E57" w:rsidRDefault="007B77C8" w:rsidP="00340E57">
      <w:pPr>
        <w:numPr>
          <w:ilvl w:val="0"/>
          <w:numId w:val="8"/>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Бұл әдіс дарынды оқушылардың қабілетін тереңдетуге, ал қиналып жүрген оқушыларға қосымша қолдау көрсетуге мүмкіндік береді.</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1.4 Шығармашылық қабілетті дамыту</w:t>
      </w:r>
    </w:p>
    <w:p w:rsidR="007B77C8" w:rsidRPr="00340E57" w:rsidRDefault="007B77C8" w:rsidP="00340E57">
      <w:pPr>
        <w:numPr>
          <w:ilvl w:val="0"/>
          <w:numId w:val="9"/>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 xml:space="preserve">Оқушылар арнайы қосымшалар арқылы өз композицияларын жаза алады. </w:t>
      </w:r>
    </w:p>
    <w:p w:rsidR="007B77C8" w:rsidRPr="00340E57" w:rsidRDefault="007B77C8" w:rsidP="00340E57">
      <w:pPr>
        <w:numPr>
          <w:ilvl w:val="0"/>
          <w:numId w:val="9"/>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 xml:space="preserve">Дыбыс өңдеу бағдарламалары арқылы шығармашылықты жаңа қырынан көрсетуге жол ашылады. </w:t>
      </w:r>
    </w:p>
    <w:p w:rsidR="007B77C8" w:rsidRPr="00340E57" w:rsidRDefault="007B77C8" w:rsidP="00340E57">
      <w:pPr>
        <w:numPr>
          <w:ilvl w:val="0"/>
          <w:numId w:val="9"/>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 xml:space="preserve">Виртуалды аспаптар ансамбльдік орындауды үйренуге мүмкіндік береді. </w:t>
      </w:r>
    </w:p>
    <w:p w:rsidR="007B77C8" w:rsidRPr="00340E57" w:rsidRDefault="007B77C8" w:rsidP="00340E57">
      <w:pPr>
        <w:pStyle w:val="2"/>
        <w:spacing w:before="0" w:line="240" w:lineRule="auto"/>
        <w:jc w:val="both"/>
        <w:rPr>
          <w:rFonts w:ascii="Times New Roman" w:hAnsi="Times New Roman" w:cs="Times New Roman"/>
          <w:color w:val="auto"/>
          <w:sz w:val="20"/>
          <w:szCs w:val="20"/>
          <w:lang w:val="kk-KZ"/>
        </w:rPr>
      </w:pPr>
      <w:r w:rsidRPr="00340E57">
        <w:rPr>
          <w:rFonts w:ascii="Times New Roman" w:hAnsi="Times New Roman" w:cs="Times New Roman"/>
          <w:color w:val="auto"/>
          <w:sz w:val="20"/>
          <w:szCs w:val="20"/>
          <w:lang w:val="kk-KZ"/>
        </w:rPr>
        <w:t>2. Дәстүрлі әдістер мен заманауи тәжірибенің үйлесімі. Музыка – тірі өнер. Сондықтан дәстүрлі әдістерді толықтай ығыстыруға болмайды. Мұғалімнің кәсіби шеберлігі, оқушының жеке ынтасы және цифрлық құралдардың мүмкіндіктері бір-бірін толықтырады.</w:t>
      </w:r>
    </w:p>
    <w:p w:rsidR="007B77C8" w:rsidRPr="00340E57" w:rsidRDefault="007B77C8" w:rsidP="00340E57">
      <w:pPr>
        <w:numPr>
          <w:ilvl w:val="0"/>
          <w:numId w:val="10"/>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Дәстүрлі әдіс</w:t>
      </w:r>
      <w:r w:rsidRPr="00340E57">
        <w:rPr>
          <w:rFonts w:ascii="Times New Roman" w:hAnsi="Times New Roman" w:cs="Times New Roman"/>
          <w:sz w:val="20"/>
          <w:szCs w:val="20"/>
          <w:lang w:val="kk-KZ"/>
        </w:rPr>
        <w:t xml:space="preserve">: Аспапта ойнау машығын қалыптастыру, ноталарды қолмен жазу, мұғалімнің ауызша түсіндіруі. </w:t>
      </w:r>
    </w:p>
    <w:p w:rsidR="007B77C8" w:rsidRPr="00340E57" w:rsidRDefault="007B77C8" w:rsidP="00340E57">
      <w:pPr>
        <w:numPr>
          <w:ilvl w:val="0"/>
          <w:numId w:val="10"/>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Заманауи тәжірибе</w:t>
      </w:r>
      <w:r w:rsidRPr="00340E57">
        <w:rPr>
          <w:rFonts w:ascii="Times New Roman" w:hAnsi="Times New Roman" w:cs="Times New Roman"/>
          <w:sz w:val="20"/>
          <w:szCs w:val="20"/>
          <w:lang w:val="kk-KZ"/>
        </w:rPr>
        <w:t xml:space="preserve">: Ноталарды автоматты түрде тыңдау, виртуалды аспаптарда ойнау, бейне сабақтар арқылы үйрену. </w:t>
      </w:r>
    </w:p>
    <w:p w:rsidR="00710FF1" w:rsidRPr="00340E57" w:rsidRDefault="007B77C8" w:rsidP="00340E57">
      <w:pPr>
        <w:numPr>
          <w:ilvl w:val="0"/>
          <w:numId w:val="10"/>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Үйлесім</w:t>
      </w:r>
      <w:r w:rsidRPr="00340E57">
        <w:rPr>
          <w:rFonts w:ascii="Times New Roman" w:hAnsi="Times New Roman" w:cs="Times New Roman"/>
          <w:sz w:val="20"/>
          <w:szCs w:val="20"/>
          <w:lang w:val="kk-KZ"/>
        </w:rPr>
        <w:t>: Мұғалім дәстүрлі әдіспен негізді береді, ал цифрлық платформа</w:t>
      </w:r>
      <w:r w:rsidR="00710FF1" w:rsidRPr="00340E57">
        <w:rPr>
          <w:rFonts w:ascii="Times New Roman" w:hAnsi="Times New Roman" w:cs="Times New Roman"/>
          <w:sz w:val="20"/>
          <w:szCs w:val="20"/>
          <w:lang w:val="kk-KZ"/>
        </w:rPr>
        <w:t xml:space="preserve"> оқушының тәжірибесін кеңейтеді.</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3. Әлемдік тәжірибе</w:t>
      </w:r>
    </w:p>
    <w:p w:rsidR="007B77C8" w:rsidRPr="00340E57" w:rsidRDefault="007B77C8" w:rsidP="00340E57">
      <w:pPr>
        <w:pStyle w:val="3"/>
        <w:numPr>
          <w:ilvl w:val="1"/>
          <w:numId w:val="20"/>
        </w:numPr>
        <w:spacing w:before="0" w:line="240" w:lineRule="auto"/>
        <w:ind w:left="0"/>
        <w:jc w:val="both"/>
        <w:rPr>
          <w:rFonts w:ascii="Times New Roman" w:hAnsi="Times New Roman" w:cs="Times New Roman"/>
          <w:color w:val="auto"/>
          <w:sz w:val="20"/>
          <w:szCs w:val="20"/>
          <w:lang w:val="kk-KZ"/>
        </w:rPr>
      </w:pPr>
      <w:r w:rsidRPr="00340E57">
        <w:rPr>
          <w:rFonts w:ascii="Times New Roman" w:hAnsi="Times New Roman" w:cs="Times New Roman"/>
          <w:color w:val="auto"/>
          <w:sz w:val="20"/>
          <w:szCs w:val="20"/>
          <w:lang w:val="kk-KZ"/>
        </w:rPr>
        <w:lastRenderedPageBreak/>
        <w:t>АҚШ</w:t>
      </w:r>
    </w:p>
    <w:p w:rsidR="00710FF1" w:rsidRPr="00340E57" w:rsidRDefault="007B77C8" w:rsidP="00340E57">
      <w:pPr>
        <w:pStyle w:val="a5"/>
        <w:numPr>
          <w:ilvl w:val="0"/>
          <w:numId w:val="19"/>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GarageBand, Soundtrap сияқты қосымшалар м</w:t>
      </w:r>
      <w:r w:rsidR="00710FF1" w:rsidRPr="00340E57">
        <w:rPr>
          <w:rFonts w:ascii="Times New Roman" w:hAnsi="Times New Roman" w:cs="Times New Roman"/>
          <w:sz w:val="20"/>
          <w:szCs w:val="20"/>
          <w:lang w:val="kk-KZ"/>
        </w:rPr>
        <w:t>ектеп бағдарламасына енгізілген.</w:t>
      </w:r>
    </w:p>
    <w:p w:rsidR="00710FF1" w:rsidRPr="00340E57" w:rsidRDefault="007B77C8" w:rsidP="00340E57">
      <w:pPr>
        <w:pStyle w:val="a5"/>
        <w:numPr>
          <w:ilvl w:val="0"/>
          <w:numId w:val="19"/>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Оқушылар өз композицияларын жазы</w:t>
      </w:r>
      <w:r w:rsidR="00710FF1" w:rsidRPr="00340E57">
        <w:rPr>
          <w:rFonts w:ascii="Times New Roman" w:hAnsi="Times New Roman" w:cs="Times New Roman"/>
          <w:sz w:val="20"/>
          <w:szCs w:val="20"/>
          <w:lang w:val="kk-KZ"/>
        </w:rPr>
        <w:t>п, сыныптастарымен бөлісе алады.</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3.2 Еуропа</w:t>
      </w:r>
    </w:p>
    <w:p w:rsidR="00710FF1" w:rsidRPr="00340E57" w:rsidRDefault="007B77C8" w:rsidP="00340E57">
      <w:pPr>
        <w:numPr>
          <w:ilvl w:val="0"/>
          <w:numId w:val="12"/>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Виртуалды аспаптар арқылы</w:t>
      </w:r>
      <w:r w:rsidR="00710FF1" w:rsidRPr="00340E57">
        <w:rPr>
          <w:rFonts w:ascii="Times New Roman" w:hAnsi="Times New Roman" w:cs="Times New Roman"/>
          <w:sz w:val="20"/>
          <w:szCs w:val="20"/>
          <w:lang w:val="kk-KZ"/>
        </w:rPr>
        <w:t xml:space="preserve"> ансамбльдік орындау үйретіледі.</w:t>
      </w:r>
    </w:p>
    <w:p w:rsidR="00710FF1" w:rsidRPr="00340E57" w:rsidRDefault="007B77C8" w:rsidP="00340E57">
      <w:pPr>
        <w:numPr>
          <w:ilvl w:val="0"/>
          <w:numId w:val="12"/>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Музыка тарихын оқытуда мультимедиалық</w:t>
      </w:r>
      <w:r w:rsidR="00710FF1" w:rsidRPr="00340E57">
        <w:rPr>
          <w:rFonts w:ascii="Times New Roman" w:hAnsi="Times New Roman" w:cs="Times New Roman"/>
          <w:sz w:val="20"/>
          <w:szCs w:val="20"/>
          <w:lang w:val="kk-KZ"/>
        </w:rPr>
        <w:t xml:space="preserve"> ресурстар кеңінен қолданылады. </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3.3 Қазақстан</w:t>
      </w:r>
    </w:p>
    <w:p w:rsidR="007B77C8" w:rsidRPr="00340E57" w:rsidRDefault="007B77C8" w:rsidP="00340E57">
      <w:pPr>
        <w:numPr>
          <w:ilvl w:val="0"/>
          <w:numId w:val="13"/>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Соңғы жылдары білім беру жүйесінде цифрлық технологияларды қолдану қарқынды дамып келеді.</w:t>
      </w:r>
      <w:r w:rsidR="00710FF1" w:rsidRPr="00340E57">
        <w:rPr>
          <w:rFonts w:ascii="Times New Roman" w:hAnsi="Times New Roman" w:cs="Times New Roman"/>
          <w:sz w:val="20"/>
          <w:szCs w:val="20"/>
          <w:lang w:val="kk-KZ"/>
        </w:rPr>
        <w:t xml:space="preserve"> </w:t>
      </w:r>
    </w:p>
    <w:p w:rsidR="007B77C8" w:rsidRPr="00340E57" w:rsidRDefault="007B77C8" w:rsidP="00340E57">
      <w:pPr>
        <w:numPr>
          <w:ilvl w:val="0"/>
          <w:numId w:val="13"/>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Музыка пәнінде онлайн сабақтар, бейне дәрістер, интерактивті жаттығулар енгізілуде.</w:t>
      </w:r>
      <w:r w:rsidR="00710FF1" w:rsidRPr="00340E57">
        <w:rPr>
          <w:rFonts w:ascii="Times New Roman" w:hAnsi="Times New Roman" w:cs="Times New Roman"/>
          <w:sz w:val="20"/>
          <w:szCs w:val="20"/>
          <w:lang w:val="kk-KZ"/>
        </w:rPr>
        <w:t xml:space="preserve"> </w:t>
      </w:r>
    </w:p>
    <w:p w:rsidR="00710FF1" w:rsidRPr="00340E57" w:rsidRDefault="007B77C8" w:rsidP="00340E57">
      <w:pPr>
        <w:numPr>
          <w:ilvl w:val="0"/>
          <w:numId w:val="13"/>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Бұл үрдіс оқушылардың шығармашылық қабілетін ж</w:t>
      </w:r>
      <w:r w:rsidR="00710FF1" w:rsidRPr="00340E57">
        <w:rPr>
          <w:rFonts w:ascii="Times New Roman" w:hAnsi="Times New Roman" w:cs="Times New Roman"/>
          <w:sz w:val="20"/>
          <w:szCs w:val="20"/>
          <w:lang w:val="kk-KZ"/>
        </w:rPr>
        <w:t xml:space="preserve">аңа деңгейге көтеруге жол ашуда. </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4. Бағалау жүйесін жетілдіру</w:t>
      </w:r>
      <w:r w:rsidR="00710FF1" w:rsidRPr="00340E57">
        <w:rPr>
          <w:rFonts w:ascii="Times New Roman" w:hAnsi="Times New Roman" w:cs="Times New Roman"/>
          <w:sz w:val="20"/>
          <w:szCs w:val="20"/>
          <w:lang w:val="kk-KZ"/>
        </w:rPr>
        <w:t xml:space="preserve">. </w:t>
      </w:r>
      <w:r w:rsidRPr="00340E57">
        <w:rPr>
          <w:rFonts w:ascii="Times New Roman" w:hAnsi="Times New Roman" w:cs="Times New Roman"/>
          <w:sz w:val="20"/>
          <w:szCs w:val="20"/>
          <w:lang w:val="kk-KZ"/>
        </w:rPr>
        <w:t>Дәстүрлі әдісте мұғалім оқушының орындауын тыңдап, субъективті түрде баға беретін болса, цифрлық платформалар объективті бағалауға мүмкіндік береді.</w:t>
      </w:r>
    </w:p>
    <w:p w:rsidR="007B77C8" w:rsidRPr="00340E57" w:rsidRDefault="007B77C8" w:rsidP="00340E57">
      <w:pPr>
        <w:numPr>
          <w:ilvl w:val="0"/>
          <w:numId w:val="14"/>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Арнайы бағдарламалар ырғақты сақтауын, дыбысты дәл орындауын автоматты түрде тексереді.</w:t>
      </w:r>
      <w:r w:rsidR="00710FF1" w:rsidRPr="00340E57">
        <w:rPr>
          <w:rFonts w:ascii="Times New Roman" w:hAnsi="Times New Roman" w:cs="Times New Roman"/>
          <w:sz w:val="20"/>
          <w:szCs w:val="20"/>
          <w:lang w:val="kk-KZ"/>
        </w:rPr>
        <w:t xml:space="preserve"> </w:t>
      </w:r>
    </w:p>
    <w:p w:rsidR="00710FF1" w:rsidRPr="00340E57" w:rsidRDefault="007B77C8" w:rsidP="00340E57">
      <w:pPr>
        <w:numPr>
          <w:ilvl w:val="0"/>
          <w:numId w:val="14"/>
        </w:numPr>
        <w:spacing w:after="0" w:line="240" w:lineRule="auto"/>
        <w:ind w:left="0"/>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Оқушыға нақ</w:t>
      </w:r>
      <w:r w:rsidR="00710FF1" w:rsidRPr="00340E57">
        <w:rPr>
          <w:rFonts w:ascii="Times New Roman" w:hAnsi="Times New Roman" w:cs="Times New Roman"/>
          <w:sz w:val="20"/>
          <w:szCs w:val="20"/>
          <w:lang w:val="kk-KZ"/>
        </w:rPr>
        <w:t xml:space="preserve">ты кері байланыс беріледі. </w:t>
      </w:r>
    </w:p>
    <w:p w:rsidR="00710FF1" w:rsidRPr="00340E57" w:rsidRDefault="00710FF1" w:rsidP="00340E57">
      <w:pPr>
        <w:numPr>
          <w:ilvl w:val="0"/>
          <w:numId w:val="14"/>
        </w:numPr>
        <w:spacing w:after="0" w:line="240" w:lineRule="auto"/>
        <w:ind w:left="0"/>
        <w:jc w:val="both"/>
        <w:rPr>
          <w:rFonts w:ascii="Times New Roman" w:hAnsi="Times New Roman" w:cs="Times New Roman"/>
          <w:sz w:val="20"/>
          <w:szCs w:val="20"/>
          <w:lang w:val="kk-KZ"/>
        </w:rPr>
      </w:pPr>
      <w:proofErr w:type="spellStart"/>
      <w:r w:rsidRPr="00340E57">
        <w:rPr>
          <w:rFonts w:ascii="Times New Roman" w:hAnsi="Times New Roman" w:cs="Times New Roman"/>
          <w:sz w:val="20"/>
          <w:szCs w:val="20"/>
        </w:rPr>
        <w:t>Бағалау</w:t>
      </w:r>
      <w:proofErr w:type="spellEnd"/>
      <w:r w:rsidRPr="00340E57">
        <w:rPr>
          <w:rFonts w:ascii="Times New Roman" w:hAnsi="Times New Roman" w:cs="Times New Roman"/>
          <w:sz w:val="20"/>
          <w:szCs w:val="20"/>
        </w:rPr>
        <w:t xml:space="preserve"> </w:t>
      </w:r>
      <w:proofErr w:type="spellStart"/>
      <w:r w:rsidRPr="00340E57">
        <w:rPr>
          <w:rFonts w:ascii="Times New Roman" w:hAnsi="Times New Roman" w:cs="Times New Roman"/>
          <w:sz w:val="20"/>
          <w:szCs w:val="20"/>
        </w:rPr>
        <w:t>әділдігі</w:t>
      </w:r>
      <w:proofErr w:type="spellEnd"/>
      <w:r w:rsidRPr="00340E57">
        <w:rPr>
          <w:rFonts w:ascii="Times New Roman" w:hAnsi="Times New Roman" w:cs="Times New Roman"/>
          <w:sz w:val="20"/>
          <w:szCs w:val="20"/>
        </w:rPr>
        <w:t xml:space="preserve"> </w:t>
      </w:r>
      <w:proofErr w:type="spellStart"/>
      <w:r w:rsidRPr="00340E57">
        <w:rPr>
          <w:rFonts w:ascii="Times New Roman" w:hAnsi="Times New Roman" w:cs="Times New Roman"/>
          <w:sz w:val="20"/>
          <w:szCs w:val="20"/>
        </w:rPr>
        <w:t>артады</w:t>
      </w:r>
      <w:proofErr w:type="spellEnd"/>
      <w:r w:rsidRPr="00340E57">
        <w:rPr>
          <w:rFonts w:ascii="Times New Roman" w:hAnsi="Times New Roman" w:cs="Times New Roman"/>
          <w:sz w:val="20"/>
          <w:szCs w:val="20"/>
          <w:lang w:val="kk-KZ"/>
        </w:rPr>
        <w:t xml:space="preserve">. </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5. Қиындықтары мен шектеулері</w:t>
      </w:r>
      <w:r w:rsidR="00710FF1" w:rsidRPr="00340E57">
        <w:rPr>
          <w:rFonts w:ascii="Times New Roman" w:hAnsi="Times New Roman" w:cs="Times New Roman"/>
          <w:sz w:val="20"/>
          <w:szCs w:val="20"/>
          <w:lang w:val="kk-KZ"/>
        </w:rPr>
        <w:t xml:space="preserve">. </w:t>
      </w:r>
      <w:r w:rsidRPr="00340E57">
        <w:rPr>
          <w:rFonts w:ascii="Times New Roman" w:hAnsi="Times New Roman" w:cs="Times New Roman"/>
          <w:sz w:val="20"/>
          <w:szCs w:val="20"/>
          <w:lang w:val="kk-KZ"/>
        </w:rPr>
        <w:t>Цифрлық платформаларды қолданудың артықшылықтарымен қатар, белгілі бір қиындықтары да бар.</w:t>
      </w:r>
    </w:p>
    <w:p w:rsidR="007B77C8" w:rsidRPr="00340E57" w:rsidRDefault="007B77C8" w:rsidP="00340E57">
      <w:pPr>
        <w:numPr>
          <w:ilvl w:val="0"/>
          <w:numId w:val="15"/>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Техникалық мәселелер</w:t>
      </w:r>
      <w:r w:rsidRPr="00340E57">
        <w:rPr>
          <w:rFonts w:ascii="Times New Roman" w:hAnsi="Times New Roman" w:cs="Times New Roman"/>
          <w:sz w:val="20"/>
          <w:szCs w:val="20"/>
          <w:lang w:val="kk-KZ"/>
        </w:rPr>
        <w:t>: Интернеттің әлсіздігі, құрылғылардың жетіспеушілігі.</w:t>
      </w:r>
      <w:r w:rsidR="00710FF1" w:rsidRPr="00340E57">
        <w:rPr>
          <w:rFonts w:ascii="Times New Roman" w:hAnsi="Times New Roman" w:cs="Times New Roman"/>
          <w:sz w:val="20"/>
          <w:szCs w:val="20"/>
          <w:lang w:val="kk-KZ"/>
        </w:rPr>
        <w:t xml:space="preserve"> </w:t>
      </w:r>
    </w:p>
    <w:p w:rsidR="007B77C8" w:rsidRPr="00340E57" w:rsidRDefault="007B77C8" w:rsidP="00340E57">
      <w:pPr>
        <w:numPr>
          <w:ilvl w:val="0"/>
          <w:numId w:val="15"/>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Мұғалімнің дайындығы</w:t>
      </w:r>
      <w:r w:rsidRPr="00340E57">
        <w:rPr>
          <w:rFonts w:ascii="Times New Roman" w:hAnsi="Times New Roman" w:cs="Times New Roman"/>
          <w:sz w:val="20"/>
          <w:szCs w:val="20"/>
          <w:lang w:val="kk-KZ"/>
        </w:rPr>
        <w:t>: Барлық мұғалімдер цифрлық құралдарды толық меңгермеген болуы мүмкін.</w:t>
      </w:r>
      <w:r w:rsidR="00710FF1" w:rsidRPr="00340E57">
        <w:rPr>
          <w:rFonts w:ascii="Times New Roman" w:hAnsi="Times New Roman" w:cs="Times New Roman"/>
          <w:sz w:val="20"/>
          <w:szCs w:val="20"/>
          <w:lang w:val="kk-KZ"/>
        </w:rPr>
        <w:t xml:space="preserve"> </w:t>
      </w:r>
    </w:p>
    <w:p w:rsidR="007B77C8" w:rsidRPr="00340E57" w:rsidRDefault="007B77C8" w:rsidP="00340E57">
      <w:pPr>
        <w:numPr>
          <w:ilvl w:val="0"/>
          <w:numId w:val="15"/>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Оқушының мотивациясы</w:t>
      </w:r>
      <w:r w:rsidRPr="00340E57">
        <w:rPr>
          <w:rFonts w:ascii="Times New Roman" w:hAnsi="Times New Roman" w:cs="Times New Roman"/>
          <w:sz w:val="20"/>
          <w:szCs w:val="20"/>
          <w:lang w:val="kk-KZ"/>
        </w:rPr>
        <w:t>: Кейбір оқушылар ойын элементтеріне қызығып, негізгі мақсаттан ауытқуы ықтимал.</w:t>
      </w:r>
      <w:r w:rsidR="00710FF1" w:rsidRPr="00340E57">
        <w:rPr>
          <w:rFonts w:ascii="Times New Roman" w:hAnsi="Times New Roman" w:cs="Times New Roman"/>
          <w:sz w:val="20"/>
          <w:szCs w:val="20"/>
          <w:lang w:val="kk-KZ"/>
        </w:rPr>
        <w:t xml:space="preserve"> </w:t>
      </w:r>
    </w:p>
    <w:p w:rsidR="00710FF1" w:rsidRPr="00340E57" w:rsidRDefault="007B77C8" w:rsidP="00340E57">
      <w:pPr>
        <w:numPr>
          <w:ilvl w:val="0"/>
          <w:numId w:val="15"/>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Дәстүрлі өнердің ерекшелігі</w:t>
      </w:r>
      <w:r w:rsidRPr="00340E57">
        <w:rPr>
          <w:rFonts w:ascii="Times New Roman" w:hAnsi="Times New Roman" w:cs="Times New Roman"/>
          <w:sz w:val="20"/>
          <w:szCs w:val="20"/>
          <w:lang w:val="kk-KZ"/>
        </w:rPr>
        <w:t>: Тірі аспапта ойнау тәжірибесін ешбір виртуалд</w:t>
      </w:r>
      <w:r w:rsidR="00710FF1" w:rsidRPr="00340E57">
        <w:rPr>
          <w:rFonts w:ascii="Times New Roman" w:hAnsi="Times New Roman" w:cs="Times New Roman"/>
          <w:sz w:val="20"/>
          <w:szCs w:val="20"/>
          <w:lang w:val="kk-KZ"/>
        </w:rPr>
        <w:t>ы құрал толық алмастыра алмайды.</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6. Практикалық мысалдар</w:t>
      </w:r>
    </w:p>
    <w:p w:rsidR="007B77C8" w:rsidRPr="00340E57" w:rsidRDefault="007B77C8" w:rsidP="00340E57">
      <w:pPr>
        <w:numPr>
          <w:ilvl w:val="0"/>
          <w:numId w:val="16"/>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Интерактивті жаттығулар</w:t>
      </w:r>
      <w:r w:rsidRPr="00340E57">
        <w:rPr>
          <w:rFonts w:ascii="Times New Roman" w:hAnsi="Times New Roman" w:cs="Times New Roman"/>
          <w:sz w:val="20"/>
          <w:szCs w:val="20"/>
          <w:lang w:val="kk-KZ"/>
        </w:rPr>
        <w:t>: Оқушылар ноталарды экраннан оқып, дыбысты сәйкестендіреді.</w:t>
      </w:r>
    </w:p>
    <w:p w:rsidR="007B77C8" w:rsidRPr="00340E57" w:rsidRDefault="007B77C8" w:rsidP="00340E57">
      <w:pPr>
        <w:numPr>
          <w:ilvl w:val="0"/>
          <w:numId w:val="16"/>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Виртуалды ансамбль</w:t>
      </w:r>
      <w:r w:rsidRPr="00340E57">
        <w:rPr>
          <w:rFonts w:ascii="Times New Roman" w:hAnsi="Times New Roman" w:cs="Times New Roman"/>
          <w:sz w:val="20"/>
          <w:szCs w:val="20"/>
          <w:lang w:val="kk-KZ"/>
        </w:rPr>
        <w:t>: Әр оқушы өз партиясын жазып, платформа арқылы біріктіріп тыңдайды.</w:t>
      </w:r>
      <w:bookmarkStart w:id="0" w:name="_GoBack"/>
      <w:bookmarkEnd w:id="0"/>
    </w:p>
    <w:p w:rsidR="007B77C8" w:rsidRPr="00340E57" w:rsidRDefault="007B77C8" w:rsidP="00340E57">
      <w:pPr>
        <w:numPr>
          <w:ilvl w:val="0"/>
          <w:numId w:val="16"/>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Дыбыс өңдеу</w:t>
      </w:r>
      <w:r w:rsidRPr="00340E57">
        <w:rPr>
          <w:rFonts w:ascii="Times New Roman" w:hAnsi="Times New Roman" w:cs="Times New Roman"/>
          <w:sz w:val="20"/>
          <w:szCs w:val="20"/>
          <w:lang w:val="kk-KZ"/>
        </w:rPr>
        <w:t>: Оқушылар өз шығармаларын жазып, арнайы бағдарламаларда өңдейді.</w:t>
      </w:r>
      <w:r w:rsidR="00710FF1" w:rsidRPr="00340E57">
        <w:rPr>
          <w:rFonts w:ascii="Times New Roman" w:hAnsi="Times New Roman" w:cs="Times New Roman"/>
          <w:sz w:val="20"/>
          <w:szCs w:val="20"/>
          <w:lang w:val="kk-KZ"/>
        </w:rPr>
        <w:t xml:space="preserve"> </w:t>
      </w:r>
    </w:p>
    <w:p w:rsidR="00710FF1" w:rsidRPr="00340E57" w:rsidRDefault="007B77C8" w:rsidP="00340E57">
      <w:pPr>
        <w:numPr>
          <w:ilvl w:val="0"/>
          <w:numId w:val="16"/>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Онлайн концерттер</w:t>
      </w:r>
      <w:r w:rsidRPr="00340E57">
        <w:rPr>
          <w:rFonts w:ascii="Times New Roman" w:hAnsi="Times New Roman" w:cs="Times New Roman"/>
          <w:sz w:val="20"/>
          <w:szCs w:val="20"/>
          <w:lang w:val="kk-KZ"/>
        </w:rPr>
        <w:t>: Оқушылар өз жұмыстарын онлайн</w:t>
      </w:r>
      <w:r w:rsidR="00710FF1" w:rsidRPr="00340E57">
        <w:rPr>
          <w:rFonts w:ascii="Times New Roman" w:hAnsi="Times New Roman" w:cs="Times New Roman"/>
          <w:sz w:val="20"/>
          <w:szCs w:val="20"/>
          <w:lang w:val="kk-KZ"/>
        </w:rPr>
        <w:t xml:space="preserve"> түрде сыныптастарымен бөліседі.</w:t>
      </w:r>
    </w:p>
    <w:p w:rsidR="007B77C8" w:rsidRPr="00340E57" w:rsidRDefault="007B77C8" w:rsidP="00340E57">
      <w:pPr>
        <w:spacing w:after="0" w:line="240" w:lineRule="auto"/>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7. Болашақтағы даму бағыттары</w:t>
      </w:r>
    </w:p>
    <w:p w:rsidR="00710FF1" w:rsidRPr="00340E57" w:rsidRDefault="007B77C8" w:rsidP="00340E57">
      <w:pPr>
        <w:numPr>
          <w:ilvl w:val="0"/>
          <w:numId w:val="17"/>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AR және VR технологиялары</w:t>
      </w:r>
      <w:r w:rsidRPr="00340E57">
        <w:rPr>
          <w:rFonts w:ascii="Times New Roman" w:hAnsi="Times New Roman" w:cs="Times New Roman"/>
          <w:sz w:val="20"/>
          <w:szCs w:val="20"/>
          <w:lang w:val="kk-KZ"/>
        </w:rPr>
        <w:t>: Музыка үйре</w:t>
      </w:r>
      <w:r w:rsidR="00710FF1" w:rsidRPr="00340E57">
        <w:rPr>
          <w:rFonts w:ascii="Times New Roman" w:hAnsi="Times New Roman" w:cs="Times New Roman"/>
          <w:sz w:val="20"/>
          <w:szCs w:val="20"/>
          <w:lang w:val="kk-KZ"/>
        </w:rPr>
        <w:t>туде виртуалды шындықты қолдану.</w:t>
      </w:r>
    </w:p>
    <w:p w:rsidR="00710FF1" w:rsidRPr="00340E57" w:rsidRDefault="007B77C8" w:rsidP="00340E57">
      <w:pPr>
        <w:numPr>
          <w:ilvl w:val="0"/>
          <w:numId w:val="17"/>
        </w:numPr>
        <w:spacing w:after="0" w:line="240" w:lineRule="auto"/>
        <w:ind w:left="0"/>
        <w:jc w:val="both"/>
        <w:rPr>
          <w:rStyle w:val="a4"/>
          <w:rFonts w:ascii="Times New Roman" w:hAnsi="Times New Roman" w:cs="Times New Roman"/>
          <w:b w:val="0"/>
          <w:bCs w:val="0"/>
          <w:sz w:val="20"/>
          <w:szCs w:val="20"/>
          <w:lang w:val="kk-KZ"/>
        </w:rPr>
      </w:pPr>
      <w:r w:rsidRPr="00340E57">
        <w:rPr>
          <w:rStyle w:val="a4"/>
          <w:rFonts w:ascii="Times New Roman" w:hAnsi="Times New Roman" w:cs="Times New Roman"/>
          <w:sz w:val="20"/>
          <w:szCs w:val="20"/>
          <w:lang w:val="kk-KZ"/>
        </w:rPr>
        <w:t>Жасанды интеллект</w:t>
      </w:r>
      <w:r w:rsidR="00710FF1" w:rsidRPr="00340E57">
        <w:rPr>
          <w:rFonts w:ascii="Times New Roman" w:hAnsi="Times New Roman" w:cs="Times New Roman"/>
          <w:sz w:val="20"/>
          <w:szCs w:val="20"/>
          <w:lang w:val="kk-KZ"/>
        </w:rPr>
        <w:t xml:space="preserve">: </w:t>
      </w:r>
      <w:r w:rsidRPr="00340E57">
        <w:rPr>
          <w:rFonts w:ascii="Times New Roman" w:hAnsi="Times New Roman" w:cs="Times New Roman"/>
          <w:sz w:val="20"/>
          <w:szCs w:val="20"/>
          <w:lang w:val="kk-KZ"/>
        </w:rPr>
        <w:t>Оқушының орында</w:t>
      </w:r>
      <w:r w:rsidR="00710FF1" w:rsidRPr="00340E57">
        <w:rPr>
          <w:rFonts w:ascii="Times New Roman" w:hAnsi="Times New Roman" w:cs="Times New Roman"/>
          <w:sz w:val="20"/>
          <w:szCs w:val="20"/>
          <w:lang w:val="kk-KZ"/>
        </w:rPr>
        <w:t>уын талдап, жеке ұсыныстар беру</w:t>
      </w:r>
      <w:r w:rsidR="00710FF1" w:rsidRPr="00340E57">
        <w:rPr>
          <w:rStyle w:val="a4"/>
          <w:rFonts w:ascii="Times New Roman" w:hAnsi="Times New Roman" w:cs="Times New Roman"/>
          <w:sz w:val="20"/>
          <w:szCs w:val="20"/>
        </w:rPr>
        <w:t>.</w:t>
      </w:r>
    </w:p>
    <w:p w:rsidR="00710FF1" w:rsidRPr="00340E57" w:rsidRDefault="007B77C8" w:rsidP="00340E57">
      <w:pPr>
        <w:numPr>
          <w:ilvl w:val="0"/>
          <w:numId w:val="17"/>
        </w:numPr>
        <w:spacing w:after="0" w:line="240" w:lineRule="auto"/>
        <w:ind w:left="0"/>
        <w:jc w:val="both"/>
        <w:rPr>
          <w:rFonts w:ascii="Times New Roman" w:hAnsi="Times New Roman" w:cs="Times New Roman"/>
          <w:sz w:val="20"/>
          <w:szCs w:val="20"/>
          <w:lang w:val="kk-KZ"/>
        </w:rPr>
      </w:pPr>
      <w:r w:rsidRPr="00340E57">
        <w:rPr>
          <w:rStyle w:val="a4"/>
          <w:rFonts w:ascii="Times New Roman" w:hAnsi="Times New Roman" w:cs="Times New Roman"/>
          <w:sz w:val="20"/>
          <w:szCs w:val="20"/>
          <w:lang w:val="kk-KZ"/>
        </w:rPr>
        <w:t>Халықаралық ынтымақтастық</w:t>
      </w:r>
      <w:r w:rsidR="00710FF1" w:rsidRPr="00340E57">
        <w:rPr>
          <w:rFonts w:ascii="Times New Roman" w:hAnsi="Times New Roman" w:cs="Times New Roman"/>
          <w:sz w:val="20"/>
          <w:szCs w:val="20"/>
          <w:lang w:val="kk-KZ"/>
        </w:rPr>
        <w:t xml:space="preserve">: </w:t>
      </w:r>
      <w:r w:rsidRPr="00340E57">
        <w:rPr>
          <w:rFonts w:ascii="Times New Roman" w:hAnsi="Times New Roman" w:cs="Times New Roman"/>
          <w:sz w:val="20"/>
          <w:szCs w:val="20"/>
          <w:lang w:val="kk-KZ"/>
        </w:rPr>
        <w:t>Әлемнің әр түкпіріндегі оқушылар бір платформада бірігіп жұмыс істей алады.</w:t>
      </w:r>
    </w:p>
    <w:p w:rsidR="00710FF1" w:rsidRPr="00340E57" w:rsidRDefault="007B77C8" w:rsidP="00340E57">
      <w:pPr>
        <w:spacing w:after="0" w:line="240" w:lineRule="auto"/>
        <w:ind w:firstLine="567"/>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Музыка сабағында цифрлық платформаларды қолдану – дәстүрлі әдістен заманауи тәжірибег</w:t>
      </w:r>
      <w:r w:rsidR="00710FF1" w:rsidRPr="00340E57">
        <w:rPr>
          <w:rFonts w:ascii="Times New Roman" w:hAnsi="Times New Roman" w:cs="Times New Roman"/>
          <w:sz w:val="20"/>
          <w:szCs w:val="20"/>
          <w:lang w:val="kk-KZ"/>
        </w:rPr>
        <w:t xml:space="preserve">е көшу жолындағы маңызды қадам. </w:t>
      </w:r>
      <w:r w:rsidRPr="00340E57">
        <w:rPr>
          <w:rFonts w:ascii="Times New Roman" w:hAnsi="Times New Roman" w:cs="Times New Roman"/>
          <w:sz w:val="20"/>
          <w:szCs w:val="20"/>
          <w:lang w:val="kk-KZ"/>
        </w:rPr>
        <w:t>Бұл үрдіс оқушылардың музыкалық білімін тереңдетіп қана қоймай, олардың шығармашылық қабілетін дамытады, заманауи қоғамға</w:t>
      </w:r>
      <w:r w:rsidR="00710FF1" w:rsidRPr="00340E57">
        <w:rPr>
          <w:rFonts w:ascii="Times New Roman" w:hAnsi="Times New Roman" w:cs="Times New Roman"/>
          <w:sz w:val="20"/>
          <w:szCs w:val="20"/>
          <w:lang w:val="kk-KZ"/>
        </w:rPr>
        <w:t xml:space="preserve"> бейімделуіне ықпал етеді. </w:t>
      </w:r>
      <w:r w:rsidRPr="00340E57">
        <w:rPr>
          <w:rFonts w:ascii="Times New Roman" w:hAnsi="Times New Roman" w:cs="Times New Roman"/>
          <w:sz w:val="20"/>
          <w:szCs w:val="20"/>
          <w:lang w:val="kk-KZ"/>
        </w:rPr>
        <w:t>Артықшылықтары мен қиындықтарын ескере отырып, дәстүрлі әдістер мен цифрлық тәжірибені үйлестіре қолдану ең тиімді жол болып саналады.</w:t>
      </w:r>
    </w:p>
    <w:p w:rsidR="00142CFB" w:rsidRPr="00340E57" w:rsidRDefault="00142CFB" w:rsidP="00340E57">
      <w:pPr>
        <w:pStyle w:val="a5"/>
        <w:spacing w:after="0" w:line="240" w:lineRule="auto"/>
        <w:ind w:left="0"/>
        <w:jc w:val="center"/>
        <w:rPr>
          <w:rFonts w:ascii="Times New Roman" w:hAnsi="Times New Roman" w:cs="Times New Roman"/>
          <w:b/>
          <w:sz w:val="20"/>
          <w:szCs w:val="20"/>
          <w:lang w:val="kk-KZ"/>
        </w:rPr>
      </w:pPr>
      <w:r w:rsidRPr="00340E57">
        <w:rPr>
          <w:rFonts w:ascii="Times New Roman" w:hAnsi="Times New Roman" w:cs="Times New Roman"/>
          <w:b/>
          <w:sz w:val="20"/>
          <w:szCs w:val="20"/>
          <w:lang w:val="kk-KZ"/>
        </w:rPr>
        <w:t>Қолданылған әдебиеттер:</w:t>
      </w:r>
    </w:p>
    <w:p w:rsidR="00710FF1" w:rsidRPr="00340E57" w:rsidRDefault="00710FF1" w:rsidP="00340E57">
      <w:pPr>
        <w:pStyle w:val="a5"/>
        <w:numPr>
          <w:ilvl w:val="0"/>
          <w:numId w:val="21"/>
        </w:numPr>
        <w:spacing w:after="0" w:line="240" w:lineRule="auto"/>
        <w:ind w:left="0" w:hanging="284"/>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 xml:space="preserve">Жұбанова, Г. Музыка педагогикасы және цифрлық технологиялар. – Алматы: Ӛнер, 2018. </w:t>
      </w:r>
    </w:p>
    <w:p w:rsidR="00710FF1" w:rsidRPr="00340E57" w:rsidRDefault="00710FF1" w:rsidP="00340E57">
      <w:pPr>
        <w:pStyle w:val="a5"/>
        <w:numPr>
          <w:ilvl w:val="0"/>
          <w:numId w:val="21"/>
        </w:numPr>
        <w:spacing w:after="0" w:line="240" w:lineRule="auto"/>
        <w:ind w:left="0" w:hanging="284"/>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Байбосынов, Қ. Қазақ музыкасын оқытудағы инновациялық әдістер. – Астана: Фолиант, 2019.</w:t>
      </w:r>
    </w:p>
    <w:p w:rsidR="00142CFB" w:rsidRPr="00340E57" w:rsidRDefault="00710FF1" w:rsidP="00340E57">
      <w:pPr>
        <w:pStyle w:val="a5"/>
        <w:numPr>
          <w:ilvl w:val="0"/>
          <w:numId w:val="21"/>
        </w:numPr>
        <w:spacing w:after="0" w:line="240" w:lineRule="auto"/>
        <w:ind w:left="0" w:hanging="284"/>
        <w:jc w:val="both"/>
        <w:rPr>
          <w:rFonts w:ascii="Times New Roman" w:hAnsi="Times New Roman" w:cs="Times New Roman"/>
          <w:sz w:val="20"/>
          <w:szCs w:val="20"/>
          <w:lang w:val="kk-KZ"/>
        </w:rPr>
      </w:pPr>
      <w:r w:rsidRPr="00340E57">
        <w:rPr>
          <w:rFonts w:ascii="Times New Roman" w:hAnsi="Times New Roman" w:cs="Times New Roman"/>
          <w:sz w:val="20"/>
          <w:szCs w:val="20"/>
          <w:lang w:val="kk-KZ"/>
        </w:rPr>
        <w:t>Сейдахметова, Ф. Музыка сабағында цифрлық платформаларды қолдану әдістемесі. – Алматы: Мектеп, 2020.</w:t>
      </w:r>
    </w:p>
    <w:sectPr w:rsidR="00142CFB" w:rsidRPr="00340E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51" w:rsidRDefault="00565151" w:rsidP="00142CFB">
      <w:pPr>
        <w:spacing w:after="0" w:line="240" w:lineRule="auto"/>
      </w:pPr>
      <w:r>
        <w:separator/>
      </w:r>
    </w:p>
  </w:endnote>
  <w:endnote w:type="continuationSeparator" w:id="0">
    <w:p w:rsidR="00565151" w:rsidRDefault="00565151" w:rsidP="0014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51" w:rsidRDefault="00565151" w:rsidP="00142CFB">
      <w:pPr>
        <w:spacing w:after="0" w:line="240" w:lineRule="auto"/>
      </w:pPr>
      <w:r>
        <w:separator/>
      </w:r>
    </w:p>
  </w:footnote>
  <w:footnote w:type="continuationSeparator" w:id="0">
    <w:p w:rsidR="00565151" w:rsidRDefault="00565151" w:rsidP="00142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E91"/>
    <w:multiLevelType w:val="multilevel"/>
    <w:tmpl w:val="CBB0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811EF"/>
    <w:multiLevelType w:val="multilevel"/>
    <w:tmpl w:val="7754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036F1"/>
    <w:multiLevelType w:val="hybridMultilevel"/>
    <w:tmpl w:val="09D0C3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55034F9"/>
    <w:multiLevelType w:val="multilevel"/>
    <w:tmpl w:val="CE80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0B5718"/>
    <w:multiLevelType w:val="multilevel"/>
    <w:tmpl w:val="0ECE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AD74E7"/>
    <w:multiLevelType w:val="multilevel"/>
    <w:tmpl w:val="0E44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D63A7B"/>
    <w:multiLevelType w:val="multilevel"/>
    <w:tmpl w:val="8C26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07033"/>
    <w:multiLevelType w:val="multilevel"/>
    <w:tmpl w:val="3C5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6560B1"/>
    <w:multiLevelType w:val="multilevel"/>
    <w:tmpl w:val="78388D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1F4224D"/>
    <w:multiLevelType w:val="multilevel"/>
    <w:tmpl w:val="3F68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792E64"/>
    <w:multiLevelType w:val="hybridMultilevel"/>
    <w:tmpl w:val="F6582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C82E65"/>
    <w:multiLevelType w:val="multilevel"/>
    <w:tmpl w:val="43FC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150527"/>
    <w:multiLevelType w:val="multilevel"/>
    <w:tmpl w:val="CD8C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8F3A7C"/>
    <w:multiLevelType w:val="multilevel"/>
    <w:tmpl w:val="D01E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F31DA2"/>
    <w:multiLevelType w:val="multilevel"/>
    <w:tmpl w:val="F58A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849D7"/>
    <w:multiLevelType w:val="multilevel"/>
    <w:tmpl w:val="285495AC"/>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6">
    <w:nsid w:val="61B4742E"/>
    <w:multiLevelType w:val="hybridMultilevel"/>
    <w:tmpl w:val="FCE2300E"/>
    <w:lvl w:ilvl="0" w:tplc="9E06EC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32712C1"/>
    <w:multiLevelType w:val="hybridMultilevel"/>
    <w:tmpl w:val="5EE86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E05531"/>
    <w:multiLevelType w:val="multilevel"/>
    <w:tmpl w:val="EF7E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F27C1F"/>
    <w:multiLevelType w:val="multilevel"/>
    <w:tmpl w:val="F15E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200C86"/>
    <w:multiLevelType w:val="multilevel"/>
    <w:tmpl w:val="51B6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16"/>
  </w:num>
  <w:num w:numId="4">
    <w:abstractNumId w:val="5"/>
  </w:num>
  <w:num w:numId="5">
    <w:abstractNumId w:val="1"/>
  </w:num>
  <w:num w:numId="6">
    <w:abstractNumId w:val="11"/>
  </w:num>
  <w:num w:numId="7">
    <w:abstractNumId w:val="4"/>
  </w:num>
  <w:num w:numId="8">
    <w:abstractNumId w:val="9"/>
  </w:num>
  <w:num w:numId="9">
    <w:abstractNumId w:val="14"/>
  </w:num>
  <w:num w:numId="10">
    <w:abstractNumId w:val="12"/>
  </w:num>
  <w:num w:numId="11">
    <w:abstractNumId w:val="13"/>
  </w:num>
  <w:num w:numId="12">
    <w:abstractNumId w:val="3"/>
  </w:num>
  <w:num w:numId="13">
    <w:abstractNumId w:val="18"/>
  </w:num>
  <w:num w:numId="14">
    <w:abstractNumId w:val="6"/>
  </w:num>
  <w:num w:numId="15">
    <w:abstractNumId w:val="7"/>
  </w:num>
  <w:num w:numId="16">
    <w:abstractNumId w:val="0"/>
  </w:num>
  <w:num w:numId="17">
    <w:abstractNumId w:val="19"/>
  </w:num>
  <w:num w:numId="18">
    <w:abstractNumId w:val="15"/>
  </w:num>
  <w:num w:numId="19">
    <w:abstractNumId w:val="17"/>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FB"/>
    <w:rsid w:val="00142CFB"/>
    <w:rsid w:val="00340E57"/>
    <w:rsid w:val="00351EAD"/>
    <w:rsid w:val="00362811"/>
    <w:rsid w:val="00565151"/>
    <w:rsid w:val="00617686"/>
    <w:rsid w:val="00710FF1"/>
    <w:rsid w:val="00793022"/>
    <w:rsid w:val="007B77C8"/>
    <w:rsid w:val="009F2002"/>
    <w:rsid w:val="00D43BED"/>
    <w:rsid w:val="00D72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CFB"/>
  </w:style>
  <w:style w:type="paragraph" w:styleId="1">
    <w:name w:val="heading 1"/>
    <w:basedOn w:val="a"/>
    <w:link w:val="10"/>
    <w:uiPriority w:val="9"/>
    <w:qFormat/>
    <w:rsid w:val="007B77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F20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42C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2CFB"/>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qFormat/>
    <w:rsid w:val="00142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2CFB"/>
    <w:rPr>
      <w:b/>
      <w:bCs/>
    </w:rPr>
  </w:style>
  <w:style w:type="paragraph" w:styleId="a5">
    <w:name w:val="List Paragraph"/>
    <w:basedOn w:val="a"/>
    <w:uiPriority w:val="34"/>
    <w:qFormat/>
    <w:rsid w:val="00142CFB"/>
    <w:pPr>
      <w:ind w:left="720"/>
      <w:contextualSpacing/>
    </w:pPr>
  </w:style>
  <w:style w:type="character" w:styleId="a6">
    <w:name w:val="Emphasis"/>
    <w:basedOn w:val="a0"/>
    <w:uiPriority w:val="20"/>
    <w:qFormat/>
    <w:rsid w:val="00142CFB"/>
    <w:rPr>
      <w:i/>
      <w:iCs/>
    </w:rPr>
  </w:style>
  <w:style w:type="paragraph" w:styleId="a7">
    <w:name w:val="header"/>
    <w:basedOn w:val="a"/>
    <w:link w:val="a8"/>
    <w:uiPriority w:val="99"/>
    <w:unhideWhenUsed/>
    <w:rsid w:val="00142C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2CFB"/>
  </w:style>
  <w:style w:type="paragraph" w:styleId="a9">
    <w:name w:val="footer"/>
    <w:basedOn w:val="a"/>
    <w:link w:val="aa"/>
    <w:uiPriority w:val="99"/>
    <w:unhideWhenUsed/>
    <w:rsid w:val="00142C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2CFB"/>
  </w:style>
  <w:style w:type="character" w:customStyle="1" w:styleId="20">
    <w:name w:val="Заголовок 2 Знак"/>
    <w:basedOn w:val="a0"/>
    <w:link w:val="2"/>
    <w:uiPriority w:val="9"/>
    <w:rsid w:val="009F2002"/>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B77C8"/>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CFB"/>
  </w:style>
  <w:style w:type="paragraph" w:styleId="1">
    <w:name w:val="heading 1"/>
    <w:basedOn w:val="a"/>
    <w:link w:val="10"/>
    <w:uiPriority w:val="9"/>
    <w:qFormat/>
    <w:rsid w:val="007B77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F20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42C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2CFB"/>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qFormat/>
    <w:rsid w:val="00142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2CFB"/>
    <w:rPr>
      <w:b/>
      <w:bCs/>
    </w:rPr>
  </w:style>
  <w:style w:type="paragraph" w:styleId="a5">
    <w:name w:val="List Paragraph"/>
    <w:basedOn w:val="a"/>
    <w:uiPriority w:val="34"/>
    <w:qFormat/>
    <w:rsid w:val="00142CFB"/>
    <w:pPr>
      <w:ind w:left="720"/>
      <w:contextualSpacing/>
    </w:pPr>
  </w:style>
  <w:style w:type="character" w:styleId="a6">
    <w:name w:val="Emphasis"/>
    <w:basedOn w:val="a0"/>
    <w:uiPriority w:val="20"/>
    <w:qFormat/>
    <w:rsid w:val="00142CFB"/>
    <w:rPr>
      <w:i/>
      <w:iCs/>
    </w:rPr>
  </w:style>
  <w:style w:type="paragraph" w:styleId="a7">
    <w:name w:val="header"/>
    <w:basedOn w:val="a"/>
    <w:link w:val="a8"/>
    <w:uiPriority w:val="99"/>
    <w:unhideWhenUsed/>
    <w:rsid w:val="00142C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2CFB"/>
  </w:style>
  <w:style w:type="paragraph" w:styleId="a9">
    <w:name w:val="footer"/>
    <w:basedOn w:val="a"/>
    <w:link w:val="aa"/>
    <w:uiPriority w:val="99"/>
    <w:unhideWhenUsed/>
    <w:rsid w:val="00142C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2CFB"/>
  </w:style>
  <w:style w:type="character" w:customStyle="1" w:styleId="20">
    <w:name w:val="Заголовок 2 Знак"/>
    <w:basedOn w:val="a0"/>
    <w:link w:val="2"/>
    <w:uiPriority w:val="9"/>
    <w:rsid w:val="009F2002"/>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B77C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9506">
      <w:bodyDiv w:val="1"/>
      <w:marLeft w:val="0"/>
      <w:marRight w:val="0"/>
      <w:marTop w:val="0"/>
      <w:marBottom w:val="0"/>
      <w:divBdr>
        <w:top w:val="none" w:sz="0" w:space="0" w:color="auto"/>
        <w:left w:val="none" w:sz="0" w:space="0" w:color="auto"/>
        <w:bottom w:val="none" w:sz="0" w:space="0" w:color="auto"/>
        <w:right w:val="none" w:sz="0" w:space="0" w:color="auto"/>
      </w:divBdr>
    </w:div>
    <w:div w:id="870534815">
      <w:bodyDiv w:val="1"/>
      <w:marLeft w:val="0"/>
      <w:marRight w:val="0"/>
      <w:marTop w:val="0"/>
      <w:marBottom w:val="0"/>
      <w:divBdr>
        <w:top w:val="none" w:sz="0" w:space="0" w:color="auto"/>
        <w:left w:val="none" w:sz="0" w:space="0" w:color="auto"/>
        <w:bottom w:val="none" w:sz="0" w:space="0" w:color="auto"/>
        <w:right w:val="none" w:sz="0" w:space="0" w:color="auto"/>
      </w:divBdr>
    </w:div>
    <w:div w:id="1115294176">
      <w:bodyDiv w:val="1"/>
      <w:marLeft w:val="0"/>
      <w:marRight w:val="0"/>
      <w:marTop w:val="0"/>
      <w:marBottom w:val="0"/>
      <w:divBdr>
        <w:top w:val="none" w:sz="0" w:space="0" w:color="auto"/>
        <w:left w:val="none" w:sz="0" w:space="0" w:color="auto"/>
        <w:bottom w:val="none" w:sz="0" w:space="0" w:color="auto"/>
        <w:right w:val="none" w:sz="0" w:space="0" w:color="auto"/>
      </w:divBdr>
    </w:div>
    <w:div w:id="18506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994</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cp:lastModifiedBy>
  <cp:revision>5</cp:revision>
  <dcterms:created xsi:type="dcterms:W3CDTF">2025-12-19T10:12:00Z</dcterms:created>
  <dcterms:modified xsi:type="dcterms:W3CDTF">2025-12-19T19:47:00Z</dcterms:modified>
</cp:coreProperties>
</file>